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4751</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541 (NEW). PL 2005, c. 330,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§4751.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§4751.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§4751.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