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Priority of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309, §9 (NEW). PL 1995, c. 152,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§1757. Priority of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Priority of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§1757. PRIORITY OF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