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7031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§3 (AMD). PL 2003, c. 414, §A1 (RP). PL 2003, c. 414, §D7 (AFF). PL 2003, c. 614, §9 (AFF). </w:t>
      </w:r>
    </w:p>
    <w:p>
      <w:pPr>
        <w:jc w:val="both"/>
        <w:spacing w:before="100" w:after="100"/>
        <w:ind w:start="1080" w:hanging="720"/>
      </w:pPr>
      <w:r>
        <w:rPr>
          <w:b/>
        </w:rPr>
        <w:t>§</w:t>
        <w:t>7032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410, §22 (AMD). PL 2003, c. 414, §A1 (RP). PL 2003, c. 414, §D7 (AFF). PL 2003, c. 614, §9 (AFF). </w:t>
      </w:r>
    </w:p>
    <w:p>
      <w:pPr>
        <w:jc w:val="both"/>
        <w:spacing w:before="100" w:after="100"/>
        <w:ind w:start="1080" w:hanging="720"/>
      </w:pPr>
      <w:r>
        <w:rPr>
          <w:b/>
        </w:rPr>
        <w:t>§</w:t>
        <w:t>7033</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 (RPR). PL 1981, c. 111 (AMD). PL 1981, c. 631, §§1-3 (AMD). PL 1983, c. 812, §§87,88 (AMD). PL 1989, c. 493, §4 (AMD). PL 1989, c. 503, §B64 (AMD). PL 1989, c. 782, §2 (RP). </w:t>
      </w:r>
    </w:p>
    <w:p>
      <w:pPr>
        <w:jc w:val="both"/>
        <w:spacing w:before="100" w:after="100"/>
        <w:ind w:start="1080" w:hanging="720"/>
      </w:pPr>
      <w:r>
        <w:rPr>
          <w:b/>
        </w:rPr>
        <w:t>§</w:t>
        <w:t>7033-A</w:t>
        <w:t xml:space="preserve">.  </w:t>
      </w:r>
      <w:r>
        <w:rPr>
          <w:b/>
        </w:rPr>
        <w:t xml:space="preserve">Inland Fisheries and Wildlife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782, §3 (NEW). PL 2003, c. 414, §A1 (RP). PL 2003, c. 414, §D7 (AFF). PL 2003, c. 614, §9 (AFF). </w:t>
      </w:r>
    </w:p>
    <w:p>
      <w:pPr>
        <w:jc w:val="both"/>
        <w:spacing w:before="100" w:after="100"/>
        <w:ind w:start="1080" w:hanging="720"/>
      </w:pPr>
      <w:r>
        <w:rPr>
          <w:b/>
        </w:rPr>
        <w:t>§</w:t>
        <w:t>7034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§1 (AMD). PL 1981, c. 414, §4 (AMD). PL 1981, c. 505, §4 (AMD). PL 1981, c. 698, §§71,72 (AMD). PL 1983, c. 440, §1 (AMD). PL 1983, c. 489, §9 (AMD). PL 1983, c. 588, §2 (AMD). PL 1983, c. 774 (AMD). PL 1983, c. 819, §A18 (AMD). PL 1985, c. 369, §2 (AMD). PL 1985, c. 737, §B18 (AMD). PL 1985, c. 785, §§B69,70 (AMD). PL 1989, c. 502, §A36 (AMD). PL 1989, c. 913, §A1 (AMD). PL 1991, c. 443, §6 (AMD). PL 1993, c. 10, §1 (AMD). PL 1993, c. 574, §5 (AMD). PL 1995, c. 667, §A4 (AMD). PL 1997, c. 112, §1 (AMD). PL 2003, c. 414, §A1 (RP). PL 2003, c. 414, §D7 (AFF). PL 2003, c. 614, §9 (AFF). </w:t>
      </w:r>
    </w:p>
    <w:p>
      <w:pPr>
        <w:jc w:val="both"/>
        <w:spacing w:before="100" w:after="100"/>
        <w:ind w:start="1080" w:hanging="720"/>
      </w:pPr>
      <w:r>
        <w:rPr>
          <w:b/>
        </w:rPr>
        <w:t>§</w:t>
        <w:t>7035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 (AMD). PL 1981, c. 414, §5 (AMD). PL 1981, c. 641, §1 (AMD). PL 1983, c. 270, §§1,2 (AMD). PL 1983, c. 588, §3 (AMD). PL 1983, c. 819, §§A19-A22 (AMD). PL 1985, c. 369, §3 (AMD). PL 1985, c. 408, §2 (AMD). PL 1985, c. 718, §2 (AMD). PL 1987, c. 534, §§B10,B23 (AMD). PL 1989, c. 177 (AMD). PL 1989, c. 441, §1 (AMD). PL 1991, c. 228 (AMD). PL 1991, c. 528, §KK1 (AMD). PL 1991, c. 528, §RRR (AFF). PL 1991, c. 591, §KK1 (AMD). PL 1991, c. 614 (AMD). PL 1993, c. 265, §1 (AMD). PL 1993, c. 574, §6 (AMD). PL 1995, c. 346, §§1,2 (AMD). PL 1995, c. 436, §1 (AMD). PL 1995, c. 455, §1 (AMD). PL 1995, c. 667, §§A5-7 (AMD). RR 1997, c. 1, §§9,10 (COR). PL 1997, c. 113, §1 (AMD). PL 1997, c. 310, §1 (AMD). PL 1997, c. 432, §§4-6 (AMD). PL 1997, c. 562, §D2 (AMD). PL 1997, c. 562, §D11 (AFF). PL 1997, c. 796, §1 (AMD). RR 1999, c. 1, §21 (COR). PL 1999, c. 326, §1 (AMD). PL 1999, c. 401, §M1 (AMD). PL 1999, c. 447, §§1-3 (AMD). PL 1999, c. 636, §1 (AMD). PL 2001, c. 223, §1 (AMD). PL 2001, c. 348, §1 (AMD). PL 2001, c. 387, §§4-6 (AMD). PL 2003, c. 73, §§1,2 (AMD). PL 2003, c. 403, §§2-6 (AMD). PL 2003, c. 414, §A1 (RP). PL 2003, c. 414, §D7 (AFF). PL 2003, c. 614, §9 (AFF). PL 2003, c. 662, §1 (AMD). </w:t>
      </w:r>
    </w:p>
    <w:p>
      <w:pPr>
        <w:jc w:val="both"/>
        <w:spacing w:before="100" w:after="100"/>
        <w:ind w:start="1080" w:hanging="720"/>
      </w:pPr>
      <w:r>
        <w:rPr>
          <w:b/>
        </w:rPr>
        <w:t>§</w:t>
        <w:t>7036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641, §2 (AMD). PL 1983, c. 588, §4 (AMD). PL 1985, c. 532 (AMD). PL 2001, c. 307, §3 (AMD). PL 2003, c. 414, §A1 (RP). PL 2003, c. 414, §D7 (AFF). PL 2003, c. 614, §9 (AFF). </w:t>
      </w:r>
    </w:p>
    <w:p>
      <w:pPr>
        <w:jc w:val="both"/>
        <w:spacing w:before="100" w:after="100"/>
        <w:ind w:start="1080" w:hanging="720"/>
      </w:pPr>
      <w:r>
        <w:rPr>
          <w:b/>
        </w:rPr>
        <w:t>§</w:t>
        <w:t>7037</w:t>
        <w:t xml:space="preserve">.  </w:t>
      </w:r>
      <w:r>
        <w:rPr>
          <w:b/>
        </w:rPr>
        <w:t xml:space="preserve">Deer wintering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335 (NEW). PL 2003, c. 414, §A1 (RP). PL 2003, c. 414, §D7 (AFF). PL 2003, c. 614, §9 (AFF). </w:t>
      </w:r>
    </w:p>
    <w:p>
      <w:pPr>
        <w:jc w:val="both"/>
        <w:spacing w:before="100" w:after="100"/>
        <w:ind w:start="1080" w:hanging="720"/>
      </w:pPr>
      <w:r>
        <w:rPr>
          <w:b/>
        </w:rPr>
        <w:t>§</w:t>
        <w:t>7038</w:t>
        <w:t xml:space="preserve">.  </w:t>
      </w:r>
      <w:r>
        <w:rPr>
          <w:b/>
        </w:rPr>
        <w:t xml:space="preserve">Advisory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703.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703.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