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203</w:t>
      </w:r>
    </w:p>
    <w:p>
      <w:pPr>
        <w:jc w:val="center"/>
        <w:ind w:start="360"/>
        <w:spacing w:before="300" w:after="300"/>
      </w:pPr>
      <w:r>
        <w:rPr>
          <w:b/>
        </w:rPr>
        <w:t xml:space="preserve">BUREAU OF PARKS AND RECREATION</w:t>
      </w:r>
    </w:p>
    <w:p>
      <w:pPr>
        <w:jc w:val="center"/>
        <w:ind w:start="360"/>
        <w:spacing w:before="300" w:after="300"/>
      </w:pPr>
      <w:r>
        <w:rPr>
          <w:b/>
        </w:rPr>
        <w:t>(REPEALED)</w:t>
      </w:r>
    </w:p>
    <w:p>
      <w:pPr>
        <w:jc w:val="both"/>
        <w:spacing w:before="100" w:after="100"/>
        <w:ind w:start="1080" w:hanging="720"/>
      </w:pPr>
      <w:r>
        <w:rPr>
          <w:b/>
        </w:rPr>
        <w:t>§</w:t>
        <w:t>601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190, §1 (AMD). PL 1979, c. 541, §§A117-A120 (AMD). PL 1989, c. 160, §1 (AMD). PL 1997, c. 678, §9 (RP). </w:t>
      </w:r>
    </w:p>
    <w:p>
      <w:pPr>
        <w:jc w:val="both"/>
        <w:spacing w:before="100" w:after="100"/>
        <w:ind w:start="1080" w:hanging="720"/>
      </w:pPr>
      <w:r>
        <w:rPr>
          <w:b/>
        </w:rPr>
        <w:t>§</w:t>
        <w:t>602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190, §2 (AMD). PL 1969, c. 22 (AMD). PL 1969, c. 414, §8 (AMD). PL 1971, c. 47 (AMD). PL 1971, c. 163, §1 (AMD). PL 1971, c. 238 (AMD). PL 1971, c. 416 (AMD). PL 1971, c. 429, §1 (AMD). PL 1971, c. 537, §§1,2 (AMD). PL 1971, c. 544, §28-A (AMD). PL 1971, c. 622, §31 (AMD). PL 1973, c. 84 (AMD). PL 1973, c. 264 (AMD). PL 1973, c. 460, §§8,9,19 (AMD). PL 1975, c. 261, §1 (AMD). PL 1975, c. 771, §§126-134 (AMD). PL 1977, c. 360, §9 (AMD). PL 1977, c. 694, §218 (AMD). PL 1979, c. 280 (AMD). PL 1979, c. 637 (AMD). PL 1981, c. 505, §2 (AMD). PL 1983, c. 812, §73 (AMD). PL 1983, c. 819, §A12 (AMD). PL 1985, c. 710, §1 (AMD). PL 1985, c. 762, §1 (AMD). PL 1985, c. 785, §B61 (AMD). PL 1987, c. 141, §B9 (AMD). PL 1987, c. 217, §§1,3 (AMD). PL 1987, c. 308, §§3,4 (AMD). PL 1987, c. 340, §1 (AMD). PL 1987, c. 349, §H9 (AMD). PL 1987, c. 402, §§A91,A92 (AMD). PL 1987, c. 769, §§A47,A48 (AMD). PL 1987, c. 786, §11 (AMD). PL 1989, c. 160, §§2-5 (AMD). PL 1989, c. 502, §§A33,A34,C4 (AMD). PL 1989, c. 875, §E10 (AMD). PL 1991, c. 9, §E8 (AMD). PL 1991, c. 354, §§1,2 (AMD). PL 1991, c. 528, §§G2,3 (AMD). PL 1991, c. 528, §RRR (AFF). PL 1991, c. 591, §§G2,3 (AMD). PL 1993, c. 410, §BB1 (AMD). PL 1993, c. 508, §L1 (AMD). PL 1993, c. 508, §L2 (AFF). RR 1995, c. 2, §20 (COR). PL 1995, c. 502, §§E19-23,30 (AMD). PL 1997, c. 274, §1 (AMD). PL 1997, c. 526, §1 (AMD). PL 1997, c. 641, §1 (AMD). PL 1997, c. 678, §9 (RP). PL 2007, c. 466, Pt. A, §30 (RP). </w:t>
      </w:r>
    </w:p>
    <w:p>
      <w:pPr>
        <w:jc w:val="both"/>
        <w:spacing w:before="100" w:after="100"/>
        <w:ind w:start="1080" w:hanging="720"/>
      </w:pPr>
      <w:r>
        <w:rPr>
          <w:b/>
        </w:rPr>
        <w:t>§</w:t>
        <w:t>602-A</w:t>
        <w:t xml:space="preserve">.  </w:t>
      </w:r>
      <w:r>
        <w:rPr>
          <w:b/>
        </w:rPr>
        <w:t xml:space="preserve">Lifeguard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340, §2 (NEW). PL 1995, c. 502, §E30 (AMD). PL 1997, c. 678, §9 (RP). </w:t>
      </w:r>
    </w:p>
    <w:p>
      <w:pPr>
        <w:jc w:val="both"/>
        <w:spacing w:before="100" w:after="100"/>
        <w:ind w:start="1080" w:hanging="720"/>
      </w:pPr>
      <w:r>
        <w:rPr>
          <w:b/>
        </w:rPr>
        <w:t>§</w:t>
        <w:t>603</w:t>
        <w:t xml:space="preserve">.  </w:t>
      </w:r>
      <w:r>
        <w:rPr>
          <w:b/>
        </w:rPr>
        <w:t xml:space="preserve">Surveys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§19 (AMD). PL 1997, c. 678, §9 (RP). </w:t>
      </w:r>
    </w:p>
    <w:p>
      <w:pPr>
        <w:jc w:val="both"/>
        <w:spacing w:before="100" w:after="100"/>
        <w:ind w:start="1080" w:hanging="720"/>
      </w:pPr>
      <w:r>
        <w:rPr>
          <w:b/>
        </w:rPr>
        <w:t>§</w:t>
        <w:t>604</w:t>
        <w:t xml:space="preserve">.  </w:t>
      </w:r>
      <w:r>
        <w:rPr>
          <w:b/>
        </w:rPr>
        <w:t xml:space="preserve">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§§10,19 (AMD). PL 1997, c. 678, §9 (RP). </w:t>
      </w:r>
    </w:p>
    <w:p>
      <w:pPr>
        <w:jc w:val="both"/>
        <w:spacing w:before="100" w:after="100"/>
        <w:ind w:start="1080" w:hanging="720"/>
      </w:pPr>
      <w:r>
        <w:rPr>
          <w:b/>
        </w:rPr>
        <w:t>§</w:t>
        <w:t>605</w:t>
        <w:t xml:space="preserve">.  </w:t>
      </w:r>
      <w:r>
        <w:rPr>
          <w:b/>
        </w:rPr>
        <w:t xml:space="preserve">Allocation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§19 (AMD). PL 1991, c. 528, §G4 (RP). PL 1991, c. 528, §RRR (AFF). PL 1991, c. 591, §G4 (RP). </w:t>
      </w:r>
    </w:p>
    <w:p>
      <w:pPr>
        <w:jc w:val="both"/>
        <w:spacing w:before="100" w:after="100"/>
        <w:ind w:start="1080" w:hanging="720"/>
      </w:pPr>
      <w:r>
        <w:rPr>
          <w:b/>
        </w:rPr>
        <w:t>§</w:t>
        <w:t>605-A</w:t>
        <w:t xml:space="preserve">.  </w:t>
      </w:r>
      <w:r>
        <w:rPr>
          <w:b/>
        </w:rPr>
        <w:t xml:space="preserve">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§G5 (NEW). PL 1991, c. 528, §RRR (AFF). PL 1991, c. 591, §G5 (NEW). PL 1995, c. 502, §E24 (AMD). PL 1997, c. 678, §9 (RP). </w:t>
      </w:r>
    </w:p>
    <w:p>
      <w:pPr>
        <w:jc w:val="both"/>
        <w:spacing w:before="100" w:after="100"/>
        <w:ind w:start="1080" w:hanging="720"/>
      </w:pPr>
      <w:r>
        <w:rPr>
          <w:b/>
        </w:rPr>
        <w:t>§</w:t>
        <w:t>606</w:t>
        <w:t xml:space="preserve">.  </w:t>
      </w:r>
      <w:r>
        <w:rPr>
          <w:b/>
        </w:rPr>
        <w:t xml:space="preserve">Violation of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§19 (AMD). PL 1997, c. 678, §9 (RP). </w:t>
      </w:r>
    </w:p>
    <w:p>
      <w:pPr>
        <w:jc w:val="both"/>
        <w:spacing w:before="100" w:after="100"/>
        <w:ind w:start="1080" w:hanging="720"/>
      </w:pPr>
      <w:r>
        <w:rPr>
          <w:b/>
        </w:rPr>
        <w:t>§</w:t>
        <w:t>607</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§9 (RP). </w:t>
      </w:r>
    </w:p>
    <w:p>
      <w:pPr>
        <w:jc w:val="both"/>
        <w:spacing w:before="100" w:after="100"/>
        <w:ind w:start="1080" w:hanging="720"/>
      </w:pPr>
      <w:r>
        <w:rPr>
          <w:b/>
        </w:rPr>
        <w:t>§</w:t>
        <w:t>608</w:t>
        <w:t xml:space="preserve">.  </w:t>
      </w:r>
      <w:r>
        <w:rPr>
          <w:b/>
        </w:rPr>
        <w:t xml:space="preserve">Real estate subject to flowage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§9 (RP). </w:t>
      </w:r>
    </w:p>
    <w:p>
      <w:pPr>
        <w:jc w:val="both"/>
        <w:spacing w:before="100" w:after="100"/>
        <w:ind w:start="1080" w:hanging="720"/>
      </w:pPr>
      <w:r>
        <w:rPr>
          <w:b/>
        </w:rPr>
        <w:t>§</w:t>
        <w:t>609</w:t>
        <w:t xml:space="preserve">.  </w:t>
      </w:r>
      <w:r>
        <w:rPr>
          <w:b/>
        </w:rPr>
        <w:t xml:space="preserve">Maine State Parks and Recreational Facilities Development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710, §2 (NEW). PL 1997, c. 641, §2 (AMD). PL 1997, c. 678, §9 (RP). PL 1999, c. 127, §A28 (RP). </w:t>
      </w:r>
    </w:p>
    <w:p>
      <w:pPr>
        <w:jc w:val="both"/>
        <w:spacing w:before="100" w:after="100"/>
        <w:ind w:start="1080" w:hanging="720"/>
      </w:pPr>
      <w:r>
        <w:rPr>
          <w:b/>
        </w:rPr>
        <w:t>§</w:t>
        <w:t>610</w:t>
        <w:t xml:space="preserve">.  </w:t>
      </w:r>
      <w:r>
        <w:rPr>
          <w:b/>
        </w:rPr>
        <w:t xml:space="preserve">Maine State Parks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§BBB1 (NEW). PL 1997, c. 678,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203. BUREAU OF PARKS AND RECREATION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203. BUREAU OF PARKS AND RECREATION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203. BUREAU OF PARKS AND RECREATION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