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Liability for nonreceipt or misdescription; "said to contain"; "shipper's load and count"; improper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Liability for nonreceipt or misdescription; "said to contain"; "shipper's load and count"; improper handling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Liability for nonreceipt or misdescription; "said to contain"; "shipper's load and count"; improper handling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§7-301. LIABILITY FOR NONRECEIPT OR MISDESCRIPTION; "SAID TO CONTAIN"; "SHIPPER'S LOAD AND COUNT"; IMPROPER HANDLING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