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Period in which authority may be exerci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 Period in which authority may be exerci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Period in which authority may be exerci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9. PERIOD IN WHICH AUTHORITY MAY BE EXERCI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