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19108</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1989, c. 799, §2 (AMD).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§19108.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§19108.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§19108.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