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Fees collected for expedited service must be deposited into a fund for use by the Secretary of State to provide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§118.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§118.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