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286, §§3,4 (AMD). PL 1975, c. 66, §4 (RPR). PL 1985, c. 124, §5 (RPR). PL 1987, c. 395,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Reexamination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Reexamination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§805. REEXAMINATION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