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85-A</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758, §13 (NEW). PL 1991, c. 509, §46 (AMD). PL 1997, c. 727, §C17 (AMD). PL 1999, c. 355,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§85-A.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§85-A.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