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Violation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§4 (NEW). PL 1971, c. 165, §3 (AMD). PL 1973, c. 460, §19 (AMD). PL 1977, c. 696, §340 (RPR). PL 1995, c. 502, §E30 (AMD). PL 1997,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 Violation of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Violation of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§326. VIOLATION OF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