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583, §27 (AMD). PL 2017, c. 148,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§3602.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