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Action by estate representatives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 Action by estate representatives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Action by estate representatives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 ACTION BY ESTATE REPRESENTATIVES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