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4912</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$250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§10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§§15,16 (AMD). PL 1979, c. 34 (AMD). PL 1983, c. 413, §183 (RPR). PL 1991, c. 509, §26 (AMD). PL 1993, c. 404, §A16 (AMD). PL 1995, c. 502, §H34 (AMD). PL 1997, c. 141, §1 (AMD). PL 1999, c. 685, §16 (RPR). PL 2007, c. 402, Pt. S, §10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