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Remedies for breach of operating agreement by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§656. Remedies for breach of operating agreement by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Remedies for breach of operating agreement by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§656. REMEDIES FOR BREACH OF OPERATING AGREEMENT BY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