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Registered name and renewal for foreign limited partnership;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49 (AMD). PL 1995, c. 458, §13 (AMD). PL 1995, c. 514, §3 (AMD). PL 2003, c. 344, §C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Registered name and renewal for foreign limited partnership;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Registered name and renewal for foreign limited partnership;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6. REGISTERED NAME AND RENEWAL FOR FOREIGN LIMITED PARTNERSHIP;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