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5504</w:t>
        <w:t xml:space="preserve">.  </w:t>
      </w:r>
      <w:r>
        <w:rPr>
          <w:b/>
        </w:rPr>
        <w:t xml:space="preserve">Procedure for referenda on charter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§5504. Procedure for referenda on charter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§5504. Procedure for referenda on charter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§5504. PROCEDURE FOR REFERENDA ON CHARTER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