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ORDINANCES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Police power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 (AMD). PL 1965, c. 31 (AMD). PL 1965, c. 259 (AMD). PL 1965, c. 377 (AMD). PL 1965, c. 513, §61 (AMD). PL 1967, c. 218, §§2,3 (AMD). PL 1967, c. 416, §1 (AMD). PL 1969, c. 504, §46 (AMD). PL 1971, c. 622, §§96A-100 (AMD). PL 1973, c. 536, §12 (AMD). PL 1973, c. 676, §§2,3 (AMD). PL 1973, c. 681, §10 (AMD). PL 1975, c. 16, §5 (AMD). PL 1975, c. 430, §§69-72 (AMD). PL 1975, c. 623, §§45-C (AMD). PL 1977, c. 696, §224 (AMD). PL 1979, c. 304 (AMD). PL 1979, c. 371, §2 (AMD). PL 1979, c. 472, §6 (AMD). PL 1981, c. 308 (AMD). PL 1981, c. 446 (AMD). PL 1981, c. 587 (AMD). PL 1983, c. 114, §4 (AMD). PL 1983, c. 133 (AMD). PL 1983, c. 337, §2 (AMD). PL 1983, c. 802, §§1-4 (AMD). PL 1987, c. 298, §§5,6 (AMD). PL 1987, c. 390, §5 (AMD). PL 1987, c. 582, §§A28-A35 (AMD). PL 1987, c. 583, §12 (RP). PL 1987, c. 737, §§A1,C106 (RP). PL 1987, c. 828, §2 (AMD). PL 1989, c. 6 (AMD). PL 1989, c. 9, §2 (AMD). PL 1989, c. 104, §§C8,C10 (AMD). PL 1989, c. 878, §C6 (AMD). </w:t>
      </w:r>
    </w:p>
    <w:p>
      <w:pPr>
        <w:jc w:val="both"/>
        <w:spacing w:before="100" w:after="100"/>
        <w:ind w:start="1080" w:hanging="720"/>
      </w:pPr>
      <w:r>
        <w:rPr>
          <w:b/>
        </w:rPr>
        <w:t>§</w:t>
        <w:t>2151-A</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§A36 (NEW). PL 1987, c. 583, §13 (NEW). PL 1987, c. 737, §§A1,C106 (RP). PL 1989, c. 6 (AMD). PL 1989, c. 9, §2 (AMD). PL 1989, c. 104, §§C8,C10 (AMD). </w:t>
      </w:r>
    </w:p>
    <w:p>
      <w:pPr>
        <w:jc w:val="both"/>
        <w:spacing w:before="100" w:after="100"/>
        <w:ind w:start="1080" w:hanging="720"/>
      </w:pPr>
      <w:r>
        <w:rPr>
          <w:b/>
        </w:rPr>
        <w:t>§</w:t>
        <w:t>2151-B</w:t>
        <w:t xml:space="preserve">.  </w:t>
      </w:r>
      <w:r>
        <w:rPr>
          <w:b/>
        </w:rPr>
        <w:t xml:space="preserve">Ordinance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§14 (NEW). PL 1987, c. 737, §§A1,C106 (RP). </w:t>
      </w:r>
    </w:p>
    <w:p>
      <w:pPr>
        <w:jc w:val="both"/>
        <w:spacing w:before="100" w:after="100"/>
        <w:ind w:start="1080" w:hanging="720"/>
      </w:pPr>
      <w:r>
        <w:rPr>
          <w:b/>
        </w:rPr>
        <w:t>§</w:t>
        <w:t>2152</w:t>
        <w:t xml:space="preserve">.  </w:t>
      </w:r>
      <w:r>
        <w:rPr>
          <w:b/>
        </w:rPr>
        <w:t xml:space="preserve">Administrative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§4 (AMD). PL 1987, c. 583, §15 (RP). PL 1987, c. 737, §§A1,C106 (RP). PL 1989, c. 6 (AMD). PL 1989, c. 9, §2 (AMD). PL 1989, c. 104, §§C8,C10 (AMD). </w:t>
      </w:r>
    </w:p>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jc w:val="both"/>
        <w:spacing w:before="100" w:after="100"/>
        <w:ind w:start="1080" w:hanging="720"/>
      </w:pPr>
      <w:r>
        <w:rPr>
          <w:b/>
        </w:rPr>
        <w:t>§</w:t>
        <w:t>2152-B</w:t>
        <w:t xml:space="preserve">.  </w:t>
      </w:r>
      <w:r>
        <w:rPr>
          <w:b/>
        </w:rPr>
        <w:t xml:space="preserve">Residency requirement; ordinances and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406, §2 (NEW). PL 1987, c. 737, §§A1,C106 (RP). PL 1989, c. 6 (AMD). PL 1989, c. 9, §2 (AMD). PL 1989, c. 104, §§C8,C10 (AMD). </w:t>
      </w:r>
    </w:p>
    <w:p>
      <w:pPr>
        <w:jc w:val="both"/>
        <w:spacing w:before="100" w:after="100"/>
        <w:ind w:start="1080" w:hanging="720"/>
      </w:pPr>
      <w:r>
        <w:rPr>
          <w:b/>
        </w:rPr>
        <w:t>§</w:t>
        <w:t>2152-C</w:t>
        <w:t xml:space="preserve">.  </w:t>
      </w:r>
      <w:r>
        <w:rPr>
          <w:b/>
        </w:rPr>
        <w:t xml:space="preserve">Authority of municipal officers to enact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§16 (NEW). PL 1989, c. 6 (AMD). PL 1989, c. 9, §2 (AMD). PL 1989, c. 104, §§C8,C10 (AMD). </w:t>
      </w:r>
    </w:p>
    <w:p>
      <w:pPr>
        <w:jc w:val="both"/>
        <w:spacing w:before="100" w:after="100"/>
        <w:ind w:start="1080" w:hanging="720"/>
      </w:pPr>
      <w:r>
        <w:rPr>
          <w:b/>
        </w:rPr>
        <w:t>§</w:t>
        <w:t>2153</w:t>
        <w:t xml:space="preserve">.  </w:t>
      </w:r>
      <w:r>
        <w:rPr>
          <w:b/>
        </w:rPr>
        <w:t xml:space="preserve">Enactment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216, §§1,2 (AMD). PL 1987, c. 582, §A37 (AMD). PL 1987, c. 737, §§A1,C106 (RP). PL 1989, c. 6 (AMD). PL 1989, c. 9, §2 (AMD). PL 1989, c. 104, §§C8,C10 (AMD). </w:t>
      </w:r>
    </w:p>
    <w:p>
      <w:pPr>
        <w:jc w:val="both"/>
        <w:spacing w:before="100" w:after="100"/>
        <w:ind w:start="1080" w:hanging="720"/>
      </w:pPr>
      <w:r>
        <w:rPr>
          <w:b/>
        </w:rPr>
        <w:t>§</w:t>
        <w:t>2154</w:t>
        <w:t xml:space="preserve">.  </w:t>
      </w:r>
      <w:r>
        <w:rPr>
          <w:b/>
        </w:rPr>
        <w:t xml:space="preserve">Revision, codification and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§§A38,A39 (AMD). PL 1987, c. 737, §§A1,C106 (RP). PL 1989, c. 6 (AMD). PL 1989, c. 9, §2 (AMD). PL 1989, c. 104, §§C8,C10 (AMD). </w:t>
      </w:r>
    </w:p>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2156</w:t>
        <w:t xml:space="preserve">.  </w:t>
      </w:r>
      <w:r>
        <w:rPr>
          <w:b/>
        </w:rPr>
        <w:t xml:space="preserve">Adoption of codes by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337 (NEW). PL 1973, c. 536, §13 (AMD). PL 1973, c. 681, §11 (AMD). PL 1973, c. 788, §137 (AMD). PL 1987, c. 582, §A40 (AMD). PL 1987, c. 583, §17 (AMD). PL 1987, c. 737, §§A1,C106 (RP). PL 1989, c. 6 (AMD). PL 1989, c. 9, §2 (AMD). PL 1989, c. 104, §§C8,C10 (AMD). </w:t>
      </w:r>
    </w:p>
    <w:p>
      <w:pPr>
        <w:jc w:val="both"/>
        <w:spacing w:before="100" w:after="100"/>
        <w:ind w:start="1080" w:hanging="720"/>
      </w:pPr>
      <w:r>
        <w:rPr>
          <w:b/>
        </w:rPr>
        <w:t>§</w:t>
        <w:t>2157</w:t>
        <w:t xml:space="preserve">.  </w:t>
      </w:r>
      <w:r>
        <w:rPr>
          <w:b/>
        </w:rPr>
        <w:t xml:space="preserve">Mandatory retirement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§19 (NEW). PL 1987, c. 737, §§A1,C106 (RP). PL 1989, c. 6 (AMD). PL 1989, c. 9, §2 (AMD). PL 1989, c. 104, §§C8,C10 (AMD). </w:t>
      </w:r>
    </w:p>
    <w:p>
      <w:pPr>
        <w:jc w:val="both"/>
        <w:spacing w:before="100" w:after="100"/>
        <w:ind w:start="1080" w:hanging="720"/>
      </w:pPr>
      <w:r>
        <w:rPr>
          <w:b/>
        </w:rPr>
        <w:t>§</w:t>
        <w:t>2158</w:t>
        <w:t xml:space="preserve">.  </w:t>
      </w:r>
      <w:r>
        <w:rPr>
          <w:b/>
        </w:rPr>
        <w:t xml:space="preserve">Cable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209.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209.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