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403</w:t>
      </w:r>
    </w:p>
    <w:p>
      <w:pPr>
        <w:jc w:val="center"/>
        <w:ind w:start="360"/>
        <w:spacing w:before="300" w:after="300"/>
      </w:pPr>
      <w:r>
        <w:rPr>
          <w:b/>
        </w:rPr>
        <w:t xml:space="preserve">PHYSICALLY HANDICAPPED OR EXCEPTIONAL CHILDREN</w:t>
      </w:r>
    </w:p>
    <w:p>
      <w:pPr>
        <w:jc w:val="both"/>
        <w:spacing w:before="100" w:after="100"/>
        <w:ind w:start="1080" w:hanging="720"/>
      </w:pPr>
      <w:r>
        <w:rPr>
          <w:b/>
        </w:rPr>
        <w:t>§</w:t>
        <w:t>3111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417, §§1, 2 (AMD). PL 1971, c. 530, §30-A (AMD). PL 1973, c. 571, §71 (AMD). PL 1973, c. 609, §2 (RP). </w:t>
      </w:r>
    </w:p>
    <w:p>
      <w:pPr>
        <w:jc w:val="both"/>
        <w:spacing w:before="100" w:after="100"/>
        <w:ind w:start="1080" w:hanging="720"/>
      </w:pPr>
      <w:r>
        <w:rPr>
          <w:b/>
        </w:rPr>
        <w:t>§</w:t>
        <w:t>3112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§2 (RP). PL 1973, c. 625, §103 (AMD). </w:t>
      </w:r>
    </w:p>
    <w:p>
      <w:pPr>
        <w:jc w:val="both"/>
        <w:spacing w:before="100" w:after="100"/>
        <w:ind w:start="1080" w:hanging="720"/>
      </w:pPr>
      <w:r>
        <w:rPr>
          <w:b/>
        </w:rPr>
        <w:t>§</w:t>
        <w:t>3113</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§2 (RP). </w:t>
      </w:r>
    </w:p>
    <w:p>
      <w:pPr>
        <w:jc w:val="both"/>
        <w:spacing w:before="100" w:after="100"/>
        <w:ind w:start="1080" w:hanging="720"/>
      </w:pPr>
      <w:r>
        <w:rPr>
          <w:b/>
        </w:rPr>
        <w:t>§</w:t>
        <w:t>3114</w:t>
        <w:t xml:space="preserve">.  </w:t>
      </w:r>
      <w:r>
        <w:rPr>
          <w:b/>
        </w:rPr>
        <w:t xml:space="preserve">Instruction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§2 (RP). </w:t>
      </w:r>
    </w:p>
    <w:p>
      <w:pPr>
        <w:jc w:val="both"/>
        <w:spacing w:before="100" w:after="100"/>
        <w:ind w:start="1080" w:hanging="720"/>
      </w:pPr>
      <w:r>
        <w:rPr>
          <w:b/>
        </w:rPr>
        <w:t>§</w:t>
        <w:t>3115</w:t>
        <w:t xml:space="preserve">.  </w:t>
      </w:r>
      <w:r>
        <w:rPr>
          <w:b/>
        </w:rPr>
        <w:t xml:space="preserve">Appropriation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317, §§1, 2 (AMD). PL 1967, c. 456, §2 (AMD). PL 1967, c. 540, §§7, 9 (AMD). PL 1969, c. 589, §8 (AMD). PL 1971, c. 530, §31 (AMD). PL 1973, c. 609, §2 (RP). </w:t>
      </w:r>
    </w:p>
    <w:p>
      <w:pPr>
        <w:jc w:val="both"/>
        <w:spacing w:before="100" w:after="100"/>
        <w:ind w:start="1080" w:hanging="720"/>
      </w:pPr>
      <w:r>
        <w:rPr>
          <w:b/>
        </w:rPr>
        <w:t>§</w:t>
        <w:t>3116</w:t>
        <w:t xml:space="preserve">.  </w:t>
      </w:r>
      <w:r>
        <w:rPr>
          <w:b/>
        </w:rPr>
        <w:t xml:space="preserve">Responsibility of administrative units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1967, c. 540, §§8, 9 (AMD). PL 1969, c. 336, §1 (AMD). PL 1973, c. 609, §2 (RP). </w:t>
      </w:r>
    </w:p>
    <w:p>
      <w:pPr>
        <w:jc w:val="both"/>
        <w:spacing w:before="100" w:after="100"/>
        <w:ind w:start="1080" w:hanging="720"/>
      </w:pPr>
      <w:r>
        <w:rPr>
          <w:b/>
        </w:rPr>
        <w:t>§</w:t>
        <w:t>3117</w:t>
        <w:t xml:space="preserve">.  </w:t>
      </w:r>
      <w:r>
        <w:rPr>
          <w:b/>
        </w:rPr>
        <w:t xml:space="preserve">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540, §10 (AMD). PL 1969, c. 336, §1-A (AMD). PL 1973, c. 571, §72 (AMD). PL 1973, c. 609, §2 (RP). </w:t>
      </w:r>
    </w:p>
    <w:p>
      <w:pPr>
        <w:jc w:val="both"/>
        <w:spacing w:before="100" w:after="100"/>
        <w:ind w:start="1080" w:hanging="720"/>
      </w:pPr>
      <w:r>
        <w:rPr>
          <w:b/>
        </w:rPr>
        <w:t>§</w:t>
        <w:t>3118</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609, §2 (RP). </w:t>
      </w:r>
    </w:p>
    <w:p>
      <w:pPr>
        <w:jc w:val="both"/>
        <w:spacing w:before="100" w:after="100"/>
        <w:ind w:start="1080" w:hanging="720"/>
      </w:pPr>
      <w:r>
        <w:rPr>
          <w:b/>
        </w:rPr>
        <w:t>§</w:t>
        <w:t>3119</w:t>
        <w:t xml:space="preserve">.  </w:t>
      </w:r>
      <w:r>
        <w:rPr>
          <w:b/>
        </w:rPr>
        <w:t xml:space="preserve">Teacher preparation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§31 (AMD). PL 1969, c. 504, Pt. 32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403. PHYSICALLY HANDICAPPED OR EXCEPTIONAL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403. PHYSICALLY HANDICAPPED OR EXCEPTIONAL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403. PHYSICALLY HANDICAPPED OR EXCEPTIONAL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