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PENAL PROVISIONS</w:t>
      </w:r>
    </w:p>
    <w:p>
      <w:pPr>
        <w:jc w:val="both"/>
        <w:spacing w:before="100" w:after="100"/>
        <w:ind w:start="1080" w:hanging="720"/>
      </w:pPr>
      <w:r>
        <w:rPr>
          <w:b/>
        </w:rPr>
        <w:t>§</w:t>
        <w:t>571</w:t>
        <w:t xml:space="preserve">.  </w:t>
      </w:r>
      <w:r>
        <w:rPr>
          <w:b/>
        </w:rPr>
        <w:t xml:space="preserve">Forfeitures;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PENAL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PENAL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19. PENAL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