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Duties of the department as the 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§20 (AMD). PL 2009, c. 95, §43 (RP).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§3010. Duties of the department as the state information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Duties of the department as the state information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§3010. DUTIES OF THE DEPARTMENT AS THE STATE INFORMATION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