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Responsibility of 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§34 (AMD). PL 1987, c. 758,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§852. Responsibility of sureties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Responsibility of sureties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§852. RESPONSIBILITY OF SURETIES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