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101-B</w:t>
        <w:t xml:space="preserve">.  </w:t>
      </w:r>
      <w:r>
        <w:rPr>
          <w:b/>
        </w:rPr>
        <w:t xml:space="preserve">Mental examination and observation of persons accused of crime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§A109 (NEW). PL 1987, c. 758, §11 (AMD). PL 1989, c. 621, §§1-5 (AMD). PL 1993, c. 704, §1 (AMD). RR 1995, c. 2, §§25,26 (COR). PL 1995, c. 560, §K82 (AMD). PL 1995, c. 560, §K83 (AFF). PL 1999, c. 373, §1 (AMD). PL 1999, c. 503, §1 (AMD). PL 1999, c. 510, §3 (AMD). PL 2001, c. 354, §3 (AMD). PL 2001, c. 471, §D15 (AMD). PL 2001, c. 634, §1 (AMD). PL 2003, c. 689, §§B6,7 (REV). PL 2009, c. 268,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§101-B. Mental examination and observation of persons accused of crime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§101-B. Mental examination and observation of persons accused of crime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§101-B. MENTAL EXAMINATION AND OBSERVATION OF PERSONS ACCUSED OF CRIME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