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302</w:t>
        <w:t xml:space="preserve">.  </w:t>
      </w:r>
      <w:r>
        <w:rPr>
          <w:b/>
        </w:rPr>
        <w:t xml:space="preserve">Death of mortgagee or successo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302. Death of mortgagee or successo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302. Death of mortgagee or successo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302. DEATH OF MORTGAGEE OR SUCCESSO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