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1415-I</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§13 (NEW). PL 2013, c. 120,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§1415-I.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§1415-I.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§1415-I.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